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4079A8B9"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E158A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54F34267" w14:textId="1A2A7A77" w:rsidR="00E158A0" w:rsidRDefault="002B0411" w:rsidP="00E158A0">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00E158A0">
        <w:rPr>
          <w:rFonts w:ascii="Calibri" w:hAnsi="Calibri" w:cs="Calibri"/>
          <w:i/>
          <w:iCs/>
          <w:color w:val="FF0000"/>
          <w:lang w:val="es-MX"/>
        </w:rPr>
        <w:t>474.147</w:t>
      </w:r>
    </w:p>
    <w:p w14:paraId="7C496183" w14:textId="3CE046C2" w:rsidR="002B0411" w:rsidRPr="003F6F11" w:rsidRDefault="002B0411" w:rsidP="00E158A0">
      <w:pPr>
        <w:spacing w:line="360" w:lineRule="auto"/>
        <w:rPr>
          <w:rFonts w:ascii="Calibri" w:hAnsi="Calibri" w:cs="Calibri"/>
          <w:i/>
          <w:iCs/>
          <w:color w:val="FF0000"/>
          <w:lang w:val="es-MX"/>
        </w:rPr>
      </w:pPr>
      <w:r w:rsidRPr="00EF711D">
        <w:rPr>
          <w:rFonts w:ascii="Calibri" w:hAnsi="Calibri" w:cs="Calibri"/>
          <w:lang w:val="es-MX"/>
        </w:rPr>
        <w:t xml:space="preserve">A: </w:t>
      </w:r>
      <w:r w:rsidR="00E158A0">
        <w:rPr>
          <w:rFonts w:ascii="Calibri" w:hAnsi="Calibri" w:cs="Calibri"/>
          <w:color w:val="FF0000"/>
          <w:lang w:val="es-MX"/>
        </w:rPr>
        <w:t>MINISTERIO DE AGRICULTURA Y GANADERIA</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998654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E158A0">
        <w:rPr>
          <w:rFonts w:ascii="Calibri" w:hAnsi="Calibri" w:cs="Calibri"/>
          <w:b/>
          <w:iCs/>
          <w:color w:val="FFFFFF"/>
          <w:sz w:val="28"/>
          <w:szCs w:val="28"/>
          <w:lang w:val="es-MX"/>
        </w:rPr>
        <w:t xml:space="preserve"> – NO APLICA</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E158A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E158A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E158A0"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E158A0"/>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733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120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AF45FA"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AF45FA"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AF45FA"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6856A1"/>
    <w:rsid w:val="00842BCE"/>
    <w:rsid w:val="00AF45FA"/>
    <w:rsid w:val="00DB060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3226</Words>
  <Characters>17743</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MAG</cp:lastModifiedBy>
  <cp:revision>7</cp:revision>
  <dcterms:created xsi:type="dcterms:W3CDTF">2025-04-30T21:05:00Z</dcterms:created>
  <dcterms:modified xsi:type="dcterms:W3CDTF">2025-09-17T15:21:00Z</dcterms:modified>
</cp:coreProperties>
</file>